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E7226" w:rsidRDefault="00670E5D" w14:paraId="3EEB1496" w14:textId="760189D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</w:t>
      </w:r>
      <w:r w:rsidR="00A554C3">
        <w:rPr>
          <w:b/>
          <w:color w:val="000000"/>
          <w:u w:val="single"/>
        </w:rPr>
        <w:t>W</w:t>
      </w:r>
      <w:r>
        <w:rPr>
          <w:b/>
          <w:color w:val="000000"/>
          <w:u w:val="single"/>
        </w:rPr>
        <w:t xml:space="preserve">ykonawcy </w:t>
      </w:r>
    </w:p>
    <w:p w:rsidR="007E7226" w:rsidP="00A554C3" w:rsidRDefault="00670E5D" w14:paraId="12AA29FD" w14:textId="5672D78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>DOTYCZĄCE BRAKU PODSTAW WYKLUCZENIA Z POSTĘPOWANIA I O SPEŁNIANIU WARUNKÓW UDZIAŁU W POSTĘPOWANIU</w:t>
      </w:r>
    </w:p>
    <w:p w:rsidR="007E7226" w:rsidRDefault="00670E5D" w14:paraId="25199293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Działając w imieniu i na rzecz: </w:t>
      </w:r>
    </w:p>
    <w:p w:rsidR="007E7226" w:rsidP="00A554C3" w:rsidRDefault="00670E5D" w14:paraId="6118C5B3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</w:t>
      </w:r>
    </w:p>
    <w:p w:rsidR="007E7226" w:rsidRDefault="00670E5D" w14:paraId="0E655BFE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</w:t>
      </w:r>
    </w:p>
    <w:p w:rsidRPr="00A554C3" w:rsidR="007E7226" w:rsidP="00A554C3" w:rsidRDefault="00670E5D" w14:paraId="6186CB54" w14:textId="31AEE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  <w:sz w:val="20"/>
          <w:szCs w:val="20"/>
        </w:rPr>
      </w:pPr>
      <w:r w:rsidRPr="00A554C3">
        <w:rPr>
          <w:i/>
          <w:color w:val="000000"/>
          <w:sz w:val="20"/>
          <w:szCs w:val="20"/>
        </w:rPr>
        <w:t>(pełna nazwa Wykonawcy/Wykonawców w przypadku wykonawców wspólnie ubiegających się o udzielenie</w:t>
      </w:r>
      <w:r w:rsidRPr="00A554C3">
        <w:rPr>
          <w:color w:val="000000"/>
          <w:sz w:val="20"/>
          <w:szCs w:val="20"/>
        </w:rPr>
        <w:t xml:space="preserve"> </w:t>
      </w:r>
      <w:r w:rsidRPr="00A554C3">
        <w:rPr>
          <w:i/>
          <w:color w:val="000000"/>
          <w:sz w:val="20"/>
          <w:szCs w:val="20"/>
        </w:rPr>
        <w:t>zamówienia)</w:t>
      </w:r>
    </w:p>
    <w:p w:rsidRPr="002838A2" w:rsidR="007E7226" w:rsidP="7EE39898" w:rsidRDefault="00670E5D" w14:paraId="0B334E3B" w14:textId="468235E2">
      <w:pPr>
        <w:ind w:left="0" w:hanging="2"/>
        <w:jc w:val="both"/>
        <w:rPr>
          <w:rFonts w:ascii="Calibri" w:hAnsi="Calibri" w:cs="Calibri" w:asciiTheme="majorAscii" w:hAnsiTheme="majorAscii" w:cstheme="majorAscii"/>
          <w:b w:val="1"/>
          <w:bCs w:val="1"/>
          <w:u w:val="single"/>
        </w:rPr>
      </w:pPr>
      <w:r w:rsidRPr="2FF79943" w:rsidR="00670E5D">
        <w:rPr>
          <w:color w:val="000000" w:themeColor="text1" w:themeTint="FF" w:themeShade="FF"/>
        </w:rPr>
        <w:t xml:space="preserve">Ubiegając się o udzielenie zamówienia pod nazwą </w:t>
      </w:r>
      <w:r w:rsidRPr="2FF79943" w:rsidR="00670E5D">
        <w:rPr>
          <w:b w:val="1"/>
          <w:bCs w:val="1"/>
          <w:i w:val="1"/>
          <w:iCs w:val="1"/>
          <w:color w:val="000000" w:themeColor="text1" w:themeTint="FF" w:themeShade="FF"/>
        </w:rPr>
        <w:t>„</w:t>
      </w:r>
      <w:bookmarkStart w:name="_Hlk178671630" w:id="0"/>
      <w:r w:rsidRPr="2FF79943" w:rsidR="006E08D6">
        <w:rPr>
          <w:rFonts w:ascii="Calibri" w:hAnsi="Calibri" w:cs="Calibri" w:asciiTheme="majorAscii" w:hAnsiTheme="majorAscii" w:cstheme="majorAscii"/>
          <w:b w:val="1"/>
          <w:bCs w:val="1"/>
          <w:u w:val="single"/>
        </w:rPr>
        <w:t>Dostaw</w:t>
      </w:r>
      <w:r w:rsidRPr="2FF79943" w:rsidR="006E08D6">
        <w:rPr>
          <w:rFonts w:ascii="Calibri" w:hAnsi="Calibri" w:cs="Calibri" w:asciiTheme="majorAscii" w:hAnsiTheme="majorAscii" w:cstheme="majorAscii"/>
          <w:b w:val="1"/>
          <w:bCs w:val="1"/>
          <w:u w:val="single"/>
        </w:rPr>
        <w:t>ę</w:t>
      </w:r>
      <w:r w:rsidRPr="2FF79943" w:rsidR="006E08D6">
        <w:rPr>
          <w:rFonts w:ascii="Calibri" w:hAnsi="Calibri" w:cs="Calibri" w:asciiTheme="majorAscii" w:hAnsiTheme="majorAscii" w:cstheme="majorAscii"/>
          <w:b w:val="1"/>
          <w:bCs w:val="1"/>
          <w:u w:val="single"/>
        </w:rPr>
        <w:t xml:space="preserve"> katamaranów elektryczny</w:t>
      </w:r>
      <w:r w:rsidRPr="2FF79943" w:rsidR="2D67EE60">
        <w:rPr>
          <w:rFonts w:ascii="Calibri" w:hAnsi="Calibri" w:cs="Calibri" w:asciiTheme="majorAscii" w:hAnsiTheme="majorAscii" w:cstheme="majorAscii"/>
          <w:b w:val="1"/>
          <w:bCs w:val="1"/>
          <w:u w:val="single"/>
        </w:rPr>
        <w:t>ch</w:t>
      </w:r>
      <w:r w:rsidRPr="2FF79943" w:rsidR="006E08D6">
        <w:rPr>
          <w:rFonts w:ascii="Calibri" w:hAnsi="Calibri" w:cs="Calibri" w:asciiTheme="majorAscii" w:hAnsiTheme="majorAscii" w:cstheme="majorAscii"/>
          <w:b w:val="1"/>
          <w:bCs w:val="1"/>
          <w:u w:val="single"/>
        </w:rPr>
        <w:t xml:space="preserve"> oraz rowerów wodnych SUP</w:t>
      </w:r>
      <w:r w:rsidRPr="2FF79943" w:rsidR="006E08D6">
        <w:rPr>
          <w:rFonts w:ascii="Calibri" w:hAnsi="Calibri" w:cs="Calibri" w:asciiTheme="majorAscii" w:hAnsiTheme="majorAscii" w:cstheme="majorAscii"/>
          <w:b w:val="1"/>
          <w:bCs w:val="1"/>
          <w:u w:val="single"/>
        </w:rPr>
        <w:t>”</w:t>
      </w:r>
      <w:bookmarkEnd w:id="0"/>
      <w:r w:rsidRPr="2FF79943" w:rsidR="00670E5D">
        <w:rPr>
          <w:b w:val="1"/>
          <w:bCs w:val="1"/>
          <w:i w:val="1"/>
          <w:iCs w:val="1"/>
          <w:color w:val="000000" w:themeColor="text1" w:themeTint="FF" w:themeShade="FF"/>
        </w:rPr>
        <w:t>, oświadczam co następuje:</w:t>
      </w:r>
    </w:p>
    <w:p w:rsidR="00A554C3" w:rsidP="00A554C3" w:rsidRDefault="00A554C3" w14:paraId="0FC255D8" w14:textId="77777777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leftChars="0" w:hanging="284" w:firstLineChars="0"/>
        <w:jc w:val="both"/>
        <w:rPr>
          <w:color w:val="000000"/>
        </w:rPr>
      </w:pPr>
      <w:r w:rsidRPr="00A554C3">
        <w:rPr>
          <w:color w:val="000000"/>
        </w:rPr>
        <w:t>S</w:t>
      </w:r>
      <w:r w:rsidRPr="00A554C3" w:rsidR="00670E5D">
        <w:rPr>
          <w:color w:val="000000"/>
        </w:rPr>
        <w:t>pełniam warunki udziału w postępowaniu określone przez Zamawiającego w zapytaniu ofertowym.</w:t>
      </w:r>
    </w:p>
    <w:p w:rsidR="00A554C3" w:rsidP="00A554C3" w:rsidRDefault="00A554C3" w14:paraId="38A28BD3" w14:textId="796E3AA2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leftChars="0" w:hanging="284" w:firstLineChars="0"/>
        <w:jc w:val="both"/>
        <w:rPr>
          <w:color w:val="000000"/>
        </w:rPr>
      </w:pPr>
      <w:r w:rsidRPr="00A554C3">
        <w:rPr>
          <w:color w:val="000000"/>
        </w:rPr>
        <w:t>N</w:t>
      </w:r>
      <w:r w:rsidRPr="00A554C3" w:rsidR="00670E5D">
        <w:rPr>
          <w:color w:val="000000"/>
        </w:rPr>
        <w:t xml:space="preserve">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</w:t>
      </w:r>
      <w:r>
        <w:rPr>
          <w:color w:val="000000"/>
        </w:rPr>
        <w:br/>
      </w:r>
      <w:r w:rsidRPr="00A554C3" w:rsidR="00670E5D">
        <w:rPr>
          <w:color w:val="000000"/>
        </w:rPr>
        <w:t>z działaniami Rosji destabilizującymi sytuację na Ukrainie (Dz. Urz. UE nr L 111 z 8.4.2022, str. 1), dalej: rozporządzenie 2022/576.</w:t>
      </w:r>
    </w:p>
    <w:p w:rsidRPr="00A554C3" w:rsidR="00A554C3" w:rsidP="00A554C3" w:rsidRDefault="00A554C3" w14:paraId="74FC0BE4" w14:textId="1F1EBE1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leftChars="0" w:hanging="284" w:firstLineChars="0"/>
        <w:jc w:val="both"/>
        <w:rPr>
          <w:color w:val="000000"/>
        </w:rPr>
      </w:pPr>
      <w:r w:rsidRPr="00A554C3">
        <w:rPr>
          <w:color w:val="000000"/>
        </w:rPr>
        <w:t>N</w:t>
      </w:r>
      <w:r w:rsidRPr="00A554C3" w:rsidR="00670E5D">
        <w:rPr>
          <w:color w:val="000000"/>
        </w:rPr>
        <w:t xml:space="preserve">ie podlegam wykluczeniu z postępowania na podstawie art. 7 ust. 1 ustawy </w:t>
      </w:r>
      <w:r w:rsidRPr="00A554C3" w:rsidR="00670E5D">
        <w:rPr>
          <w:color w:val="222222"/>
        </w:rPr>
        <w:t xml:space="preserve">z dnia 13 kwietnia 2022 r. o </w:t>
      </w:r>
      <w:r w:rsidRPr="00A554C3" w:rsidR="00670E5D">
        <w:rPr>
          <w:color w:val="000000"/>
        </w:rPr>
        <w:t>szczególnych rozwiązaniach w zakresie przeciwdziałania wspieraniu agresji na Ukrainę oraz służących ochronie bezpieczeństwa narodowego</w:t>
      </w:r>
      <w:r w:rsidRPr="00A554C3" w:rsidR="00670E5D">
        <w:rPr>
          <w:i/>
          <w:color w:val="000000"/>
        </w:rPr>
        <w:t>.</w:t>
      </w:r>
    </w:p>
    <w:p w:rsidRPr="00A554C3" w:rsidR="007E7226" w:rsidP="00A554C3" w:rsidRDefault="00A554C3" w14:paraId="28E63105" w14:textId="3003DC1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leftChars="0" w:hanging="284" w:firstLineChars="0"/>
        <w:jc w:val="both"/>
        <w:rPr>
          <w:color w:val="000000"/>
        </w:rPr>
      </w:pPr>
      <w:r>
        <w:rPr>
          <w:color w:val="000000"/>
        </w:rPr>
        <w:t>N</w:t>
      </w:r>
      <w:r w:rsidRPr="00A554C3" w:rsidR="00670E5D">
        <w:rPr>
          <w:color w:val="000000"/>
        </w:rPr>
        <w:t>ie jestem(śmy) z Zamawiającym powiązany(i) osobowo lub kapitałowo, tzn.:</w:t>
      </w:r>
    </w:p>
    <w:p w:rsidRPr="00A554C3" w:rsidR="007E7226" w:rsidP="002838A2" w:rsidRDefault="00670E5D" w14:paraId="21F35C18" w14:textId="2B9EBD3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567" w:leftChars="0" w:hanging="284" w:firstLineChars="0"/>
        <w:jc w:val="both"/>
        <w:rPr>
          <w:color w:val="000000"/>
        </w:rPr>
      </w:pPr>
      <w:r w:rsidRPr="00A554C3">
        <w:rPr>
          <w:color w:val="000000"/>
        </w:rPr>
        <w:t xml:space="preserve">nie jestem(śmy) z Zamawiającym lub osobami upoważnionymi do zaciągania zobowiązań </w:t>
      </w:r>
      <w:r w:rsidRPr="00A554C3">
        <w:rPr>
          <w:color w:val="000000"/>
        </w:rPr>
        <w:br/>
      </w:r>
      <w:r w:rsidRPr="00A554C3">
        <w:rPr>
          <w:color w:val="000000"/>
        </w:rPr>
        <w:t xml:space="preserve">w imieniu Zamawiającego lub osobami wykonującymi w imieniu Zamawiającego czynności związanych z przygotowaniem i przeprowadzeniem procedury wyboru Wykonawcy </w:t>
      </w:r>
      <w:r w:rsidR="002838A2">
        <w:rPr>
          <w:color w:val="000000"/>
        </w:rPr>
        <w:br/>
      </w:r>
      <w:r w:rsidRPr="00A554C3">
        <w:rPr>
          <w:color w:val="000000"/>
        </w:rPr>
        <w:t>a Wykonawcą, powiązany(i) poprzez:</w:t>
      </w:r>
    </w:p>
    <w:p w:rsidRPr="00A554C3" w:rsidR="00A554C3" w:rsidP="002838A2" w:rsidRDefault="00670E5D" w14:paraId="028FB7F1" w14:textId="77777777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leftChars="0" w:firstLineChars="0"/>
        <w:jc w:val="both"/>
        <w:rPr>
          <w:color w:val="000000"/>
        </w:rPr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Pr="00A554C3" w:rsidR="00A554C3" w:rsidP="002838A2" w:rsidRDefault="00670E5D" w14:paraId="67F96567" w14:textId="4574BD90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leftChars="0" w:firstLineChars="0"/>
        <w:jc w:val="both"/>
        <w:rPr>
          <w:color w:val="000000"/>
        </w:rPr>
      </w:pPr>
      <w:r>
        <w:t xml:space="preserve">pozostawaniu w związku małżeńskim, w stosunku pokrewieństwa lub powinowactwa w linii prostej, pokrewieństwa lub powinowactwa w linii bocznej do drugiego stopnia, lub związaniu </w:t>
      </w:r>
      <w:r w:rsidR="00A554C3">
        <w:br/>
      </w:r>
      <w:r>
        <w:t xml:space="preserve">z tytułu przysposobienia, opieki lub kurateli albo pozostawaniu we wspólnym pożyciu </w:t>
      </w:r>
      <w:r w:rsidR="00A554C3">
        <w:br/>
      </w:r>
      <w:r>
        <w:t xml:space="preserve">z wykonawcą, jego zastępcą prawnym lub członkami organów zarządzających lub organów nadzorczych wykonawców ubiegających się o udzielenie zamówienia, </w:t>
      </w:r>
    </w:p>
    <w:p w:rsidRPr="002838A2" w:rsidR="007E7226" w:rsidP="002838A2" w:rsidRDefault="00670E5D" w14:paraId="5391504A" w14:textId="03CDFE31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leftChars="0" w:hanging="357" w:firstLineChars="0"/>
        <w:contextualSpacing w:val="0"/>
        <w:jc w:val="both"/>
        <w:rPr>
          <w:color w:val="000000"/>
        </w:rPr>
      </w:pPr>
      <w:r>
        <w:t xml:space="preserve">pozostawaniu z wykonawcą w takim stosunku prawnym lub faktycznym, że istnieje uzasadniona wątpliwość co do ich bezstronności lub niezależności w związku </w:t>
      </w:r>
      <w:r w:rsidR="002838A2">
        <w:br/>
      </w:r>
      <w:r>
        <w:t>z postępowaniem o udzielenie zamówienia</w:t>
      </w:r>
      <w:r w:rsidRPr="00A554C3">
        <w:rPr>
          <w:rFonts w:ascii="Cambria" w:hAnsi="Cambria" w:eastAsia="Cambria" w:cs="Cambria"/>
        </w:rPr>
        <w:t>.</w:t>
      </w:r>
    </w:p>
    <w:p w:rsidR="002838A2" w:rsidP="002838A2" w:rsidRDefault="002838A2" w14:paraId="562A2CEB" w14:textId="77777777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leftChars="0" w:hanging="284" w:firstLineChars="0"/>
        <w:jc w:val="both"/>
        <w:rPr>
          <w:color w:val="000000"/>
        </w:rPr>
      </w:pPr>
      <w:r>
        <w:rPr>
          <w:color w:val="000000"/>
        </w:rPr>
        <w:t>Oświadczam</w:t>
      </w:r>
      <w:r w:rsidRPr="002838A2">
        <w:rPr>
          <w:color w:val="000000"/>
        </w:rPr>
        <w:t>, że nie prowadzi działalności gospodarczej, nie posiada siedziby ani miejsca zamieszkania w państwach innych niż państwa członkowskie Unii Europejskiej oraz innych niż państwa, z którymi Unia Europejska zawarła Porozumienie Światowej Organizacji Handlu w sprawie zamówień rządowych (GPA) lub inne umowy międzynarodowe gwarantujące na zasadzie wzajemności i równości dostęp do rynku zamówień publicznych, zwanych dalej „państwami trzecimi niebędącymi stronami umów międzynarodowych”.</w:t>
      </w:r>
    </w:p>
    <w:p w:rsidRPr="002838A2" w:rsidR="002838A2" w:rsidP="002838A2" w:rsidRDefault="002838A2" w14:paraId="6E3FE8FE" w14:textId="3ED71DB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leftChars="0" w:hanging="284" w:firstLineChars="0"/>
        <w:jc w:val="both"/>
        <w:rPr>
          <w:color w:val="000000"/>
        </w:rPr>
      </w:pPr>
      <w:r>
        <w:rPr>
          <w:color w:val="000000"/>
        </w:rPr>
        <w:t>O</w:t>
      </w:r>
      <w:r w:rsidRPr="002838A2">
        <w:rPr>
          <w:color w:val="000000"/>
        </w:rPr>
        <w:t>świadcza ponadto, że:</w:t>
      </w:r>
    </w:p>
    <w:p w:rsidR="002838A2" w:rsidP="002838A2" w:rsidRDefault="002838A2" w14:paraId="6C7A2623" w14:textId="7777777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leftChars="0" w:firstLineChars="0"/>
        <w:jc w:val="both"/>
        <w:rPr>
          <w:color w:val="000000"/>
        </w:rPr>
      </w:pPr>
      <w:r w:rsidRPr="002838A2">
        <w:rPr>
          <w:color w:val="000000"/>
        </w:rPr>
        <w:t>nie ubiega się wspólnie z wykonawcami mającymi siedzibę w państwach trzecich niebędących stronami umów międzynarodowych,</w:t>
      </w:r>
    </w:p>
    <w:p w:rsidRPr="002838A2" w:rsidR="002838A2" w:rsidP="002838A2" w:rsidRDefault="002838A2" w14:paraId="07434360" w14:textId="0A8A08A4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leftChars="0" w:firstLineChars="0"/>
        <w:jc w:val="both"/>
        <w:rPr>
          <w:color w:val="000000"/>
        </w:rPr>
      </w:pPr>
      <w:r w:rsidRPr="002838A2">
        <w:rPr>
          <w:color w:val="000000"/>
        </w:rPr>
        <w:t>nie polega na potencjale podmiotów udostępniających zasoby z takich państw,</w:t>
      </w:r>
    </w:p>
    <w:p w:rsidRPr="002838A2" w:rsidR="002838A2" w:rsidP="002838A2" w:rsidRDefault="002838A2" w14:paraId="7BAEC035" w14:textId="24FF4C7E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leftChars="0" w:firstLineChars="0"/>
        <w:jc w:val="both"/>
        <w:rPr>
          <w:color w:val="000000"/>
        </w:rPr>
      </w:pPr>
      <w:r w:rsidRPr="002838A2">
        <w:rPr>
          <w:color w:val="000000"/>
        </w:rPr>
        <w:t>nie powierzy wykonania części zamówienia podwykonawcom mającym siedzibę w takich państwach, a podwykonawcy, z których korzysta, nie powierzą wykonania dalszych części zamówienia podmiotom z państw trzecich niebędących stronami umów międzynarodowych.</w:t>
      </w:r>
    </w:p>
    <w:p w:rsidR="007E7226" w:rsidP="00A554C3" w:rsidRDefault="007E7226" w14:paraId="08C216D4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:rsidR="007E7226" w:rsidRDefault="00670E5D" w14:paraId="18F284BB" w14:textId="77777777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tabs>
          <w:tab w:val="left" w:pos="6187"/>
        </w:tabs>
        <w:spacing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OŚWIADCZENIE DOTYCZĄCE PODANYCH INFORMACJI:</w:t>
      </w:r>
      <w:r>
        <w:rPr>
          <w:b/>
          <w:color w:val="000000"/>
        </w:rPr>
        <w:tab/>
      </w:r>
    </w:p>
    <w:p w:rsidR="007E7226" w:rsidP="00A554C3" w:rsidRDefault="00670E5D" w14:paraId="23F33308" w14:textId="3035CB5D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Oświadczam, że wszystkie informacje podane w powyższych oświadczeniach są aktualne </w:t>
      </w:r>
      <w:r>
        <w:rPr>
          <w:color w:val="000000"/>
        </w:rPr>
        <w:br/>
      </w:r>
      <w:r>
        <w:rPr>
          <w:color w:val="000000"/>
        </w:rPr>
        <w:t xml:space="preserve">i zgodne z prawdą oraz zostały przedstawione z pełną świadomością konsekwencji wprowadzenia </w:t>
      </w:r>
      <w:r w:rsidR="00A554C3">
        <w:rPr>
          <w:color w:val="000000"/>
        </w:rPr>
        <w:t>Z</w:t>
      </w:r>
      <w:r>
        <w:rPr>
          <w:color w:val="000000"/>
        </w:rPr>
        <w:t>amawiającego w błąd przy przedstawianiu informacji.</w:t>
      </w:r>
    </w:p>
    <w:tbl>
      <w:tblPr>
        <w:tblStyle w:val="a2"/>
        <w:tblW w:w="872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751"/>
        <w:gridCol w:w="4977"/>
      </w:tblGrid>
      <w:tr w:rsidR="007E7226" w14:paraId="55CB8279" w14:textId="77777777">
        <w:tc>
          <w:tcPr>
            <w:tcW w:w="3751" w:type="dxa"/>
          </w:tcPr>
          <w:p w:rsidR="00A554C3" w:rsidP="00A554C3" w:rsidRDefault="00A554C3" w14:paraId="637C1F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i/>
                <w:color w:val="000000"/>
              </w:rPr>
            </w:pPr>
          </w:p>
          <w:p w:rsidR="00A554C3" w:rsidP="00A554C3" w:rsidRDefault="00A554C3" w14:paraId="296287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i/>
                <w:color w:val="000000"/>
              </w:rPr>
            </w:pPr>
          </w:p>
          <w:p w:rsidR="007E7226" w:rsidP="00A554C3" w:rsidRDefault="00670E5D" w14:paraId="6CA397E5" w14:textId="22C63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………………………………………………………</w:t>
            </w:r>
          </w:p>
          <w:p w:rsidRPr="00A554C3" w:rsidR="007E7226" w:rsidP="00A554C3" w:rsidRDefault="00670E5D" w14:paraId="5B071F2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A554C3">
              <w:rPr>
                <w:i/>
                <w:color w:val="000000"/>
                <w:sz w:val="20"/>
                <w:szCs w:val="20"/>
              </w:rPr>
              <w:t>(miejscowość, data)</w:t>
            </w:r>
          </w:p>
        </w:tc>
        <w:tc>
          <w:tcPr>
            <w:tcW w:w="4977" w:type="dxa"/>
          </w:tcPr>
          <w:p w:rsidR="00A554C3" w:rsidP="00A554C3" w:rsidRDefault="00A554C3" w14:paraId="5E6D046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i/>
                <w:color w:val="000000"/>
              </w:rPr>
            </w:pPr>
          </w:p>
          <w:p w:rsidR="007E7226" w:rsidP="00A554C3" w:rsidRDefault="00A554C3" w14:paraId="7C8FE852" w14:textId="17CCB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   </w:t>
            </w:r>
            <w:r w:rsidR="00670E5D">
              <w:rPr>
                <w:i/>
                <w:color w:val="000000"/>
              </w:rPr>
              <w:t>………………………………………………………………………………….</w:t>
            </w:r>
          </w:p>
          <w:p w:rsidRPr="00A554C3" w:rsidR="007E7226" w:rsidP="00A554C3" w:rsidRDefault="00670E5D" w14:paraId="37D086A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A554C3">
              <w:rPr>
                <w:i/>
                <w:color w:val="000000"/>
                <w:sz w:val="20"/>
                <w:szCs w:val="20"/>
              </w:rPr>
              <w:t>(podpis uprawnionych przedstawicieli Wykonawcy)</w:t>
            </w:r>
          </w:p>
        </w:tc>
      </w:tr>
    </w:tbl>
    <w:p w:rsidR="007E7226" w:rsidP="00A554C3" w:rsidRDefault="007E7226" w14:paraId="7B593DCF" w14:textId="7777777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leftChars="0" w:firstLine="0" w:firstLineChars="0"/>
        <w:rPr>
          <w:color w:val="FF0000"/>
        </w:rPr>
      </w:pPr>
    </w:p>
    <w:sectPr w:rsidR="007E7226" w:rsidSect="00A55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993" w:right="1418" w:bottom="709" w:left="1418" w:header="425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52E6" w:rsidRDefault="001452E6" w14:paraId="6ACEA8E2" w14:textId="7777777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452E6" w:rsidRDefault="001452E6" w14:paraId="34BC42E9" w14:textId="7777777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226" w:rsidRDefault="007E7226" w14:paraId="7DFDF1B5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226" w:rsidRDefault="00670E5D" w14:paraId="251B1467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C09A1">
      <w:rPr>
        <w:noProof/>
        <w:color w:val="000000"/>
      </w:rPr>
      <w:t>2</w:t>
    </w:r>
    <w:r>
      <w:rPr>
        <w:color w:val="000000"/>
      </w:rPr>
      <w:fldChar w:fldCharType="end"/>
    </w:r>
  </w:p>
  <w:p w:rsidR="007E7226" w:rsidRDefault="007E7226" w14:paraId="1AEA8218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226" w:rsidRDefault="007E7226" w14:paraId="1649D59A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52E6" w:rsidRDefault="001452E6" w14:paraId="00C77B86" w14:textId="7777777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452E6" w:rsidRDefault="001452E6" w14:paraId="7A119719" w14:textId="7777777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226" w:rsidRDefault="007E7226" w14:paraId="03508743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226" w:rsidRDefault="007E7226" w14:paraId="19EBC565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6E08D6" w:rsidP="00A554C3" w:rsidRDefault="006E08D6" w14:paraId="53E41AB3" w14:textId="0E3163AA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b/>
        <w:bCs/>
        <w:color w:val="000000"/>
      </w:rPr>
    </w:pPr>
    <w:r>
      <w:rPr>
        <w:noProof/>
      </w:rPr>
      <w:drawing>
        <wp:inline distT="0" distB="0" distL="0" distR="0" wp14:anchorId="17C9249C" wp14:editId="3214D683">
          <wp:extent cx="5759450" cy="716757"/>
          <wp:effectExtent l="0" t="0" r="0" b="7620"/>
          <wp:docPr id="10695026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5026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16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E08D6" w:rsidP="00A554C3" w:rsidRDefault="006E08D6" w14:paraId="0A555AB3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b/>
        <w:bCs/>
        <w:color w:val="000000"/>
      </w:rPr>
    </w:pPr>
  </w:p>
  <w:p w:rsidR="006E08D6" w:rsidP="00A554C3" w:rsidRDefault="006E08D6" w14:paraId="1D317A66" w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b/>
        <w:bCs/>
        <w:color w:val="000000"/>
      </w:rPr>
    </w:pPr>
  </w:p>
  <w:p w:rsidRPr="00A554C3" w:rsidR="007E7226" w:rsidP="00A554C3" w:rsidRDefault="00A554C3" w14:paraId="21898DFD" w14:textId="07853AE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b/>
        <w:bCs/>
        <w:color w:val="000000"/>
      </w:rPr>
    </w:pPr>
    <w:r w:rsidRPr="00A554C3">
      <w:rPr>
        <w:b/>
        <w:bCs/>
        <w:color w:val="000000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C10A5"/>
    <w:multiLevelType w:val="hybridMultilevel"/>
    <w:tmpl w:val="73C02E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E6BC9"/>
    <w:multiLevelType w:val="multilevel"/>
    <w:tmpl w:val="21F62F1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Calibri" w:cs="Calibri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7DE17B3"/>
    <w:multiLevelType w:val="multilevel"/>
    <w:tmpl w:val="E3EEA30C"/>
    <w:lvl w:ilvl="0">
      <w:start w:val="1"/>
      <w:numFmt w:val="decimal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A7F749C"/>
    <w:multiLevelType w:val="multilevel"/>
    <w:tmpl w:val="9B02162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eastAsia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CC07AFD"/>
    <w:multiLevelType w:val="hybridMultilevel"/>
    <w:tmpl w:val="FC50235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942611492">
    <w:abstractNumId w:val="3"/>
  </w:num>
  <w:num w:numId="2" w16cid:durableId="1753971001">
    <w:abstractNumId w:val="2"/>
  </w:num>
  <w:num w:numId="3" w16cid:durableId="1080639772">
    <w:abstractNumId w:val="1"/>
  </w:num>
  <w:num w:numId="4" w16cid:durableId="2034258167">
    <w:abstractNumId w:val="4"/>
  </w:num>
  <w:num w:numId="5" w16cid:durableId="137187502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trackRevisions w:val="tru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226"/>
    <w:rsid w:val="00077274"/>
    <w:rsid w:val="000B0B96"/>
    <w:rsid w:val="000B4F47"/>
    <w:rsid w:val="000B4F88"/>
    <w:rsid w:val="001452E6"/>
    <w:rsid w:val="002838A2"/>
    <w:rsid w:val="003C09A1"/>
    <w:rsid w:val="003F63CD"/>
    <w:rsid w:val="00401871"/>
    <w:rsid w:val="004166D8"/>
    <w:rsid w:val="00487C17"/>
    <w:rsid w:val="0049302B"/>
    <w:rsid w:val="00661DBF"/>
    <w:rsid w:val="00670E5D"/>
    <w:rsid w:val="006E08D6"/>
    <w:rsid w:val="007827E6"/>
    <w:rsid w:val="007E4A29"/>
    <w:rsid w:val="007E7226"/>
    <w:rsid w:val="00835173"/>
    <w:rsid w:val="00A554C3"/>
    <w:rsid w:val="00CB707F"/>
    <w:rsid w:val="00DE51B4"/>
    <w:rsid w:val="00E43B26"/>
    <w:rsid w:val="00E556C0"/>
    <w:rsid w:val="00EF2A4F"/>
    <w:rsid w:val="2D67EE60"/>
    <w:rsid w:val="2FF79943"/>
    <w:rsid w:val="7EE39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D2BC"/>
  <w15:docId w15:val="{5DFE6C44-88E3-409F-ABB1-463A251D28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numPr>
        <w:numId w:val="2"/>
      </w:numPr>
      <w:spacing w:before="240" w:after="0"/>
      <w:ind w:left="-1" w:hanging="1"/>
    </w:pPr>
    <w:rPr>
      <w:rFonts w:ascii="Calibri Light" w:hAnsi="Calibri Light" w:eastAsia="Times New Roman"/>
      <w:b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hAnsi="Calibri Light" w:eastAsia="Times New Roman"/>
      <w:b/>
      <w:sz w:val="24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contextualSpacing/>
    </w:pPr>
    <w:rPr>
      <w:rFonts w:ascii="Calibri Light" w:hAnsi="Calibri Light" w:eastAsia="Times New Roman"/>
      <w:spacing w:val="-10"/>
      <w:kern w:val="28"/>
      <w:sz w:val="56"/>
      <w:szCs w:val="56"/>
    </w:rPr>
  </w:style>
  <w:style w:type="table" w:styleId="TableNormal0" w:customStyle="1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" w:customStyle="1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styleId="TekstdymkaZnak" w:customStyle="1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kapitzlistCWListalp1PreambuaAkapitzlistBSKolorowalistaakcent11DotptF5ListParagraphRecommendationNumerowanieL1NormalnyPDSTHBullet1ListParagraph11UseCaseListParagraphHeading2BodyBulletListParagraph" w:customStyle="1">
    <w:name w:val="Akapit z listą;CW_Lista;lp1;Preambuła;Akapit z listą BS;Kolorowa lista — akcent 11;Dot pt;F5 List Paragraph;Recommendation;Numerowanie;L1;Normalny PDST;HŁ_Bullet1;List Paragraph11;Use Case List Paragraph;Heading2;Body Bullet;List Paragraph"/>
    <w:basedOn w:val="Normalny"/>
    <w:pPr>
      <w:spacing w:after="0" w:line="240" w:lineRule="auto"/>
      <w:ind w:left="708"/>
    </w:pPr>
    <w:rPr>
      <w:rFonts w:ascii="Times New Roman" w:hAnsi="Times New Roman" w:eastAsia="Times New Roman"/>
      <w:sz w:val="20"/>
      <w:szCs w:val="20"/>
    </w:rPr>
  </w:style>
  <w:style w:type="paragraph" w:styleId="Default" w:customStyle="1">
    <w:name w:val="Default"/>
    <w:pPr>
      <w:suppressAutoHyphens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tekstred" w:customStyle="1">
    <w:name w:val="tekstred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styleId="TematkomentarzaZnak" w:customStyle="1">
    <w:name w:val="Temat komentarza Znak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Nagwek1Znak" w:customStyle="1">
    <w:name w:val="Nagłówek 1 Znak"/>
    <w:rPr>
      <w:rFonts w:ascii="Calibri Light" w:hAnsi="Calibri Light" w:eastAsia="Times New Roman"/>
      <w:b/>
      <w:w w:val="100"/>
      <w:position w:val="-1"/>
      <w:sz w:val="22"/>
      <w:szCs w:val="32"/>
      <w:effect w:val="none"/>
      <w:vertAlign w:val="baseline"/>
      <w:cs w:val="0"/>
      <w:em w:val="none"/>
      <w:lang w:eastAsia="en-US"/>
    </w:rPr>
  </w:style>
  <w:style w:type="character" w:styleId="Nagwek2Znak" w:customStyle="1">
    <w:name w:val="Nagłówek 2 Znak"/>
    <w:rPr>
      <w:rFonts w:ascii="Calibri Light" w:hAnsi="Calibri Light" w:eastAsia="Times New Roman" w:cs="Times New Roman"/>
      <w:b/>
      <w:w w:val="100"/>
      <w:position w:val="-1"/>
      <w:sz w:val="24"/>
      <w:szCs w:val="26"/>
      <w:effect w:val="none"/>
      <w:vertAlign w:val="baseline"/>
      <w:cs w:val="0"/>
      <w:em w:val="none"/>
    </w:rPr>
  </w:style>
  <w:style w:type="character" w:styleId="TytuZnak" w:customStyle="1">
    <w:name w:val="Tytuł Znak"/>
    <w:rPr>
      <w:rFonts w:ascii="Calibri Light" w:hAnsi="Calibri Light" w:eastAsia="Times New Roman" w:cs="Times New Roman"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PodtytuZnak" w:customStyle="1">
    <w:name w:val="Podtytuł Znak"/>
    <w:rPr>
      <w:color w:val="5A5A5A"/>
      <w:spacing w:val="15"/>
      <w:w w:val="100"/>
      <w:position w:val="-1"/>
      <w:effect w:val="none"/>
      <w:vertAlign w:val="baseline"/>
      <w:cs w:val="0"/>
      <w:em w:val="none"/>
    </w:rPr>
  </w:style>
  <w:style w:type="character" w:styleId="AkapitzlistZnakCWListaZnaklp1ZnakPreambuaZnakAkapitzlistBSZnakKolorowalistaakcent11ZnakDotptZnakF5ListParagraphZnakRecommendationZnakNumerowanieZnakL1ZnakNormalnyPDSTZnakHBullet1ZnakListParagraph11Znak" w:customStyle="1">
    <w:name w:val="Akapit z listą Znak;CW_Lista Znak;lp1 Znak;Preambuła Znak;Akapit z listą BS Znak;Kolorowa lista — akcent 11 Znak;Dot pt Znak;F5 List Paragraph Znak;Recommendation Znak;Numerowanie Znak;L1 Znak;Normalny PDST Znak;HŁ_Bullet1 Znak;List Paragraph11 Znak"/>
    <w:rPr>
      <w:rFonts w:ascii="Times New Roman" w:hAnsi="Times New Roman" w:eastAsia="Times New Roman"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table" w:styleId="a" w:customStyle="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SR5Fwu65OfqMYEf2shEMFH4oqA==">CgMxLjA4AHIhMXJaYUVDY3lQNTlkNWs5S1h0b2I2Wng2ZWxtZUlnaWNL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Łącki Sylwester</dc:creator>
  <lastModifiedBy>Przemysław Grudnowski</lastModifiedBy>
  <revision>7</revision>
  <dcterms:created xsi:type="dcterms:W3CDTF">2025-08-20T15:03:00.0000000Z</dcterms:created>
  <dcterms:modified xsi:type="dcterms:W3CDTF">2025-10-07T17:38:33.8705195Z</dcterms:modified>
</coreProperties>
</file>